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5763E1" w14:textId="77777777" w:rsidR="00183E16" w:rsidRDefault="007B49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E9F6DE7" w14:textId="77777777" w:rsidR="00183E16" w:rsidRDefault="007B49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3548157A" w14:textId="77777777" w:rsidR="00183E16" w:rsidRDefault="00183E16">
      <w:pPr>
        <w:spacing w:after="0"/>
        <w:jc w:val="center"/>
        <w:rPr>
          <w:b/>
        </w:rPr>
      </w:pPr>
    </w:p>
    <w:tbl>
      <w:tblPr>
        <w:tblStyle w:val="Style15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183E16" w14:paraId="655ADC29" w14:textId="77777777">
        <w:tc>
          <w:tcPr>
            <w:tcW w:w="4508" w:type="dxa"/>
          </w:tcPr>
          <w:p w14:paraId="296CCC01" w14:textId="77777777" w:rsidR="00183E16" w:rsidRDefault="007B498E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4DDAFE4E" w14:textId="77777777" w:rsidR="00183E16" w:rsidRDefault="007B498E">
            <w:pPr>
              <w:spacing w:after="0" w:line="240" w:lineRule="auto"/>
            </w:pPr>
            <w:r>
              <w:t>15 February 2025</w:t>
            </w:r>
          </w:p>
        </w:tc>
      </w:tr>
      <w:tr w:rsidR="00183E16" w14:paraId="045F94ED" w14:textId="77777777">
        <w:tc>
          <w:tcPr>
            <w:tcW w:w="4508" w:type="dxa"/>
          </w:tcPr>
          <w:p w14:paraId="69BD0B53" w14:textId="77777777" w:rsidR="00183E16" w:rsidRDefault="007B498E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146867B7" w14:textId="77777777" w:rsidR="00183E16" w:rsidRDefault="007B498E">
            <w:pPr>
              <w:spacing w:after="0" w:line="240" w:lineRule="auto"/>
            </w:pPr>
            <w:r w:rsidRPr="007B498E">
              <w:t>LTVIP2025TMID48532</w:t>
            </w:r>
          </w:p>
        </w:tc>
      </w:tr>
      <w:tr w:rsidR="00183E16" w14:paraId="4B2F055A" w14:textId="77777777">
        <w:tc>
          <w:tcPr>
            <w:tcW w:w="4508" w:type="dxa"/>
          </w:tcPr>
          <w:p w14:paraId="61E0F979" w14:textId="77777777" w:rsidR="00183E16" w:rsidRDefault="007B498E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0ECF8BB3" w14:textId="77777777" w:rsidR="00183E16" w:rsidRDefault="007B498E">
            <w:pPr>
              <w:spacing w:after="0" w:line="240" w:lineRule="auto"/>
            </w:pPr>
            <w:r>
              <w:t>Measuring the Pulse of Prosperity: An Index of Economic Freedom Analysis</w:t>
            </w:r>
          </w:p>
        </w:tc>
      </w:tr>
      <w:tr w:rsidR="00183E16" w14:paraId="191F7EB8" w14:textId="77777777">
        <w:tc>
          <w:tcPr>
            <w:tcW w:w="4508" w:type="dxa"/>
          </w:tcPr>
          <w:p w14:paraId="65ED37CB" w14:textId="77777777" w:rsidR="00183E16" w:rsidRDefault="007B498E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58824860" w14:textId="77777777" w:rsidR="00183E16" w:rsidRDefault="007B498E">
            <w:pPr>
              <w:spacing w:after="0" w:line="240" w:lineRule="auto"/>
            </w:pPr>
            <w:r>
              <w:t>2 Marks</w:t>
            </w:r>
          </w:p>
        </w:tc>
      </w:tr>
    </w:tbl>
    <w:p w14:paraId="684D0546" w14:textId="77777777" w:rsidR="00183E16" w:rsidRDefault="00183E16">
      <w:pPr>
        <w:rPr>
          <w:b/>
        </w:rPr>
      </w:pPr>
    </w:p>
    <w:p w14:paraId="6DD0439D" w14:textId="77777777" w:rsidR="00183E16" w:rsidRDefault="007B498E">
      <w:pPr>
        <w:rPr>
          <w:b/>
        </w:rPr>
      </w:pPr>
      <w:r>
        <w:rPr>
          <w:b/>
        </w:rPr>
        <w:t xml:space="preserve">Problem – Solution Fit </w:t>
      </w:r>
      <w:r>
        <w:rPr>
          <w:b/>
        </w:rPr>
        <w:t>Template:</w:t>
      </w:r>
    </w:p>
    <w:p w14:paraId="69BEE188" w14:textId="77777777" w:rsidR="005C7154" w:rsidRPr="005C7154" w:rsidRDefault="005C7154" w:rsidP="005C7154">
      <w:r w:rsidRPr="005C7154">
        <w:t xml:space="preserve">Create an </w:t>
      </w:r>
      <w:r w:rsidRPr="005C7154">
        <w:rPr>
          <w:b/>
          <w:bCs/>
        </w:rPr>
        <w:t>interactive Tableau dashboard</w:t>
      </w:r>
      <w:r w:rsidRPr="005C7154">
        <w:t xml:space="preserve"> that:</w:t>
      </w:r>
    </w:p>
    <w:p w14:paraId="5ADF1637" w14:textId="77777777" w:rsidR="005C7154" w:rsidRPr="005C7154" w:rsidRDefault="005C7154" w:rsidP="005C7154">
      <w:pPr>
        <w:numPr>
          <w:ilvl w:val="0"/>
          <w:numId w:val="3"/>
        </w:numPr>
      </w:pPr>
      <w:r w:rsidRPr="005C7154">
        <w:t>Simplifies large datasets.</w:t>
      </w:r>
    </w:p>
    <w:p w14:paraId="3B6426D4" w14:textId="77777777" w:rsidR="005C7154" w:rsidRPr="005C7154" w:rsidRDefault="005C7154" w:rsidP="005C7154">
      <w:pPr>
        <w:numPr>
          <w:ilvl w:val="0"/>
          <w:numId w:val="3"/>
        </w:numPr>
      </w:pPr>
      <w:r w:rsidRPr="005C7154">
        <w:t xml:space="preserve">Allows users to explore and </w:t>
      </w:r>
      <w:r w:rsidRPr="005C7154">
        <w:rPr>
          <w:b/>
          <w:bCs/>
        </w:rPr>
        <w:t>compare economic indicators</w:t>
      </w:r>
      <w:r w:rsidRPr="005C7154">
        <w:t xml:space="preserve"> by country and year.</w:t>
      </w:r>
    </w:p>
    <w:p w14:paraId="0C326D9B" w14:textId="77777777" w:rsidR="005C7154" w:rsidRPr="005C7154" w:rsidRDefault="005C7154" w:rsidP="005C7154">
      <w:pPr>
        <w:numPr>
          <w:ilvl w:val="0"/>
          <w:numId w:val="3"/>
        </w:numPr>
      </w:pPr>
      <w:r w:rsidRPr="005C7154">
        <w:t>Makes it easier to draw conclusions and take action from visual insights</w:t>
      </w:r>
      <w:r>
        <w:t>.</w:t>
      </w:r>
    </w:p>
    <w:p w14:paraId="05A39DF1" w14:textId="77777777" w:rsidR="005C7154" w:rsidRDefault="005C7154"/>
    <w:p w14:paraId="70EED6BA" w14:textId="77777777" w:rsidR="00183E16" w:rsidRDefault="007B498E">
      <w:pPr>
        <w:rPr>
          <w:b/>
        </w:rPr>
      </w:pPr>
      <w:r>
        <w:rPr>
          <w:b/>
        </w:rPr>
        <w:t>Purpose:</w:t>
      </w:r>
    </w:p>
    <w:p w14:paraId="15B095E8" w14:textId="77777777" w:rsidR="005C7154" w:rsidRPr="005C7154" w:rsidRDefault="005C7154" w:rsidP="005C7154">
      <w:pPr>
        <w:spacing w:after="0" w:line="240" w:lineRule="auto"/>
      </w:pPr>
      <w:r w:rsidRPr="005C7154">
        <w:t>The initiative is not just about building a tool—it aims to:</w:t>
      </w:r>
    </w:p>
    <w:p w14:paraId="3273B455" w14:textId="77777777" w:rsidR="005C7154" w:rsidRPr="005C7154" w:rsidRDefault="005C7154" w:rsidP="005C7154">
      <w:pPr>
        <w:numPr>
          <w:ilvl w:val="0"/>
          <w:numId w:val="4"/>
        </w:numPr>
        <w:spacing w:after="0" w:line="240" w:lineRule="auto"/>
      </w:pPr>
      <w:r w:rsidRPr="005C7154">
        <w:rPr>
          <w:b/>
          <w:bCs/>
        </w:rPr>
        <w:t>Address real user needs</w:t>
      </w:r>
      <w:r w:rsidRPr="005C7154">
        <w:t xml:space="preserve"> by aligning with how users think, act, and process information.</w:t>
      </w:r>
    </w:p>
    <w:p w14:paraId="1BD9EC8F" w14:textId="77777777" w:rsidR="005C7154" w:rsidRPr="005C7154" w:rsidRDefault="005C7154" w:rsidP="005C7154">
      <w:pPr>
        <w:numPr>
          <w:ilvl w:val="0"/>
          <w:numId w:val="4"/>
        </w:numPr>
        <w:spacing w:after="0" w:line="240" w:lineRule="auto"/>
      </w:pPr>
      <w:r w:rsidRPr="005C7154">
        <w:rPr>
          <w:b/>
          <w:bCs/>
        </w:rPr>
        <w:t>Accelerate adoption</w:t>
      </w:r>
      <w:r w:rsidRPr="005C7154">
        <w:t xml:space="preserve"> by using platforms and channels that people already trust.</w:t>
      </w:r>
    </w:p>
    <w:p w14:paraId="1254EEF6" w14:textId="77777777" w:rsidR="005C7154" w:rsidRPr="005C7154" w:rsidRDefault="005C7154" w:rsidP="005C7154">
      <w:pPr>
        <w:numPr>
          <w:ilvl w:val="0"/>
          <w:numId w:val="4"/>
        </w:numPr>
        <w:spacing w:after="0" w:line="240" w:lineRule="auto"/>
      </w:pPr>
      <w:r w:rsidRPr="005C7154">
        <w:rPr>
          <w:b/>
          <w:bCs/>
        </w:rPr>
        <w:t>Refine messaging</w:t>
      </w:r>
      <w:r w:rsidRPr="005C7154">
        <w:t xml:space="preserve"> to clearly communicate the tool’s value and relevance.</w:t>
      </w:r>
    </w:p>
    <w:p w14:paraId="5F601201" w14:textId="77777777" w:rsidR="005C7154" w:rsidRPr="005C7154" w:rsidRDefault="005C7154" w:rsidP="005C7154">
      <w:pPr>
        <w:numPr>
          <w:ilvl w:val="0"/>
          <w:numId w:val="4"/>
        </w:numPr>
        <w:spacing w:after="0" w:line="240" w:lineRule="auto"/>
      </w:pPr>
      <w:r w:rsidRPr="005C7154">
        <w:rPr>
          <w:b/>
          <w:bCs/>
        </w:rPr>
        <w:t>Build trust</w:t>
      </w:r>
      <w:r w:rsidRPr="005C7154">
        <w:t xml:space="preserve"> by solving recurring or costly user problems—like information overload or inaccessible analysis.</w:t>
      </w:r>
    </w:p>
    <w:p w14:paraId="039FAAE0" w14:textId="77777777" w:rsidR="005C7154" w:rsidRPr="005C7154" w:rsidRDefault="005C7154" w:rsidP="005C7154">
      <w:pPr>
        <w:numPr>
          <w:ilvl w:val="0"/>
          <w:numId w:val="4"/>
        </w:numPr>
        <w:spacing w:after="0" w:line="240" w:lineRule="auto"/>
      </w:pPr>
      <w:r w:rsidRPr="005C7154">
        <w:rPr>
          <w:b/>
          <w:bCs/>
        </w:rPr>
        <w:t>Empathize with users’ reality</w:t>
      </w:r>
      <w:r w:rsidRPr="005C7154">
        <w:t>, improving solutions by truly understanding their starting point.</w:t>
      </w:r>
    </w:p>
    <w:p w14:paraId="1F6B062E" w14:textId="77777777" w:rsidR="00183E16" w:rsidRDefault="00183E16" w:rsidP="005C7154">
      <w:pPr>
        <w:spacing w:after="0" w:line="240" w:lineRule="auto"/>
      </w:pPr>
    </w:p>
    <w:p w14:paraId="67D8CC07" w14:textId="77777777" w:rsidR="00183E16" w:rsidRDefault="00183E16">
      <w:pPr>
        <w:rPr>
          <w:b/>
        </w:rPr>
      </w:pPr>
    </w:p>
    <w:p w14:paraId="03182707" w14:textId="77777777" w:rsidR="007B498E" w:rsidRPr="007B498E" w:rsidRDefault="007B498E" w:rsidP="007B498E">
      <w:pPr>
        <w:rPr>
          <w:b/>
        </w:rPr>
      </w:pPr>
      <w:r>
        <w:rPr>
          <w:b/>
        </w:rPr>
        <w:lastRenderedPageBreak/>
        <w:t>Template:</w:t>
      </w:r>
      <w:r w:rsidRPr="007B498E">
        <w:t xml:space="preserve"> </w:t>
      </w:r>
      <w:r w:rsidRPr="007B498E">
        <w:drawing>
          <wp:inline distT="0" distB="0" distL="0" distR="0" wp14:anchorId="3C125C66" wp14:editId="276F780B">
            <wp:extent cx="5731510" cy="3820795"/>
            <wp:effectExtent l="0" t="0" r="2540" b="8255"/>
            <wp:docPr id="1142523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DDC08" w14:textId="77777777" w:rsidR="00183E16" w:rsidRDefault="00183E16"/>
    <w:p w14:paraId="530F0A5B" w14:textId="77777777" w:rsidR="00183E16" w:rsidRDefault="007B498E">
      <w:r>
        <w:t>References:</w:t>
      </w:r>
    </w:p>
    <w:p w14:paraId="030D21AD" w14:textId="77777777" w:rsidR="00183E16" w:rsidRDefault="007B498E">
      <w:pPr>
        <w:numPr>
          <w:ilvl w:val="0"/>
          <w:numId w:val="2"/>
        </w:numPr>
        <w:spacing w:after="0"/>
        <w:rPr>
          <w:color w:val="000000"/>
        </w:rPr>
      </w:pPr>
      <w:hyperlink r:id="rId9">
        <w:r>
          <w:rPr>
            <w:color w:val="0563C1"/>
            <w:u w:val="single"/>
          </w:rPr>
          <w:t>https://www.ideahackers.network/problem-solution-fit-canvas/</w:t>
        </w:r>
      </w:hyperlink>
    </w:p>
    <w:p w14:paraId="29D18A71" w14:textId="77777777" w:rsidR="00183E16" w:rsidRDefault="007B498E">
      <w:pPr>
        <w:numPr>
          <w:ilvl w:val="0"/>
          <w:numId w:val="2"/>
        </w:numPr>
        <w:rPr>
          <w:color w:val="000000"/>
        </w:rPr>
      </w:pPr>
      <w:hyperlink r:id="rId10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183E16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121D80" w14:textId="77777777" w:rsidR="00183E16" w:rsidRDefault="007B498E">
      <w:pPr>
        <w:spacing w:line="240" w:lineRule="auto"/>
      </w:pPr>
      <w:r>
        <w:separator/>
      </w:r>
    </w:p>
  </w:endnote>
  <w:endnote w:type="continuationSeparator" w:id="0">
    <w:p w14:paraId="3DB4121B" w14:textId="77777777" w:rsidR="00183E16" w:rsidRDefault="007B49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Segoe Print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204F89F-A8B5-4A52-9583-50331395974D}"/>
    <w:embedBold r:id="rId2" w:fontKey="{C319B6B9-F75B-42BB-9609-C05179501D7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2FCB5C99-C5F7-4885-BF88-8E0297BDC5E5}"/>
    <w:embedItalic r:id="rId4" w:fontKey="{88371E5E-2752-45F0-8D81-357FCB55485B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68949A3-BF32-4001-94D9-052D1EA566F6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E1A705" w14:textId="77777777" w:rsidR="00183E16" w:rsidRDefault="007B498E">
      <w:pPr>
        <w:spacing w:after="0"/>
      </w:pPr>
      <w:r>
        <w:separator/>
      </w:r>
    </w:p>
  </w:footnote>
  <w:footnote w:type="continuationSeparator" w:id="0">
    <w:p w14:paraId="1665831D" w14:textId="77777777" w:rsidR="00183E16" w:rsidRDefault="007B498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52090A"/>
    <w:multiLevelType w:val="multilevel"/>
    <w:tmpl w:val="0F1CF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0E0B6B56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71D4ED3"/>
    <w:multiLevelType w:val="multilevel"/>
    <w:tmpl w:val="94724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5D24DA"/>
    <w:multiLevelType w:val="multilevel"/>
    <w:tmpl w:val="675D24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52422693">
    <w:abstractNumId w:val="1"/>
  </w:num>
  <w:num w:numId="2" w16cid:durableId="292248634">
    <w:abstractNumId w:val="3"/>
  </w:num>
  <w:num w:numId="3" w16cid:durableId="1042098190">
    <w:abstractNumId w:val="0"/>
  </w:num>
  <w:num w:numId="4" w16cid:durableId="13731143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83E16"/>
    <w:rsid w:val="004360B1"/>
    <w:rsid w:val="005902FC"/>
    <w:rsid w:val="005C7154"/>
    <w:rsid w:val="007B498E"/>
    <w:rsid w:val="00A33440"/>
    <w:rsid w:val="00CD4BE3"/>
    <w:rsid w:val="00E34714"/>
    <w:rsid w:val="37C20BD4"/>
    <w:rsid w:val="403C2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E5C21"/>
  <w15:docId w15:val="{34CA7973-55C5-4034-9B08-1140B59F5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I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Style15">
    <w:name w:val="_Style 15"/>
    <w:basedOn w:val="TableNormal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90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4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medium.com/@epicantus/problem-solution-fit-canvas-aa3dd59cb4f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ideahackers.network/problem-solution-fit-canvas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196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Tharugu Sreelakshmi</cp:lastModifiedBy>
  <cp:revision>2</cp:revision>
  <cp:lastPrinted>2025-02-15T04:32:00Z</cp:lastPrinted>
  <dcterms:created xsi:type="dcterms:W3CDTF">2025-06-28T10:25:00Z</dcterms:created>
  <dcterms:modified xsi:type="dcterms:W3CDTF">2025-06-28T10:25:00Z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2057-12.2.0.21183</vt:lpwstr>
  </property>
  <property fmtid="{D5CDD505-2E9C-101B-9397-08002B2CF9AE}" pid="3" name="ICV">
    <vt:lpwstr>8E000F76253142E1BCFEE44B8B8B1B06_12</vt:lpwstr>
  </property>
</Properties>
</file>